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19D" w:rsidRDefault="00EE4498">
      <w:pPr>
        <w:rPr>
          <w:sz w:val="40"/>
          <w:szCs w:val="40"/>
        </w:rPr>
      </w:pPr>
      <w:r w:rsidRPr="00EE4498">
        <w:rPr>
          <w:sz w:val="40"/>
          <w:szCs w:val="40"/>
        </w:rPr>
        <w:t>M</w:t>
      </w:r>
      <w:r w:rsidR="00D1719D">
        <w:rPr>
          <w:sz w:val="40"/>
          <w:szCs w:val="40"/>
        </w:rPr>
        <w:t>IDDLESEX CANAL COMMISSION</w:t>
      </w:r>
    </w:p>
    <w:p w:rsidR="00EE4498" w:rsidRDefault="00D1719D">
      <w:r>
        <w:t>Northern Middlesex Council of Government</w:t>
      </w:r>
      <w:r w:rsidR="007C7E99">
        <w:t xml:space="preserve">: </w:t>
      </w:r>
      <w:r>
        <w:t>40 Church Street, S-200</w:t>
      </w:r>
      <w:r w:rsidR="007C7E99">
        <w:t xml:space="preserve">: </w:t>
      </w:r>
      <w:r>
        <w:t xml:space="preserve">Lowell, MA </w:t>
      </w:r>
      <w:r w:rsidR="00EE4498">
        <w:t>01</w:t>
      </w:r>
      <w:r>
        <w:t>852</w:t>
      </w:r>
      <w:r w:rsidR="00EE4498">
        <w:t xml:space="preserve"> </w:t>
      </w:r>
    </w:p>
    <w:p w:rsidR="00EE4498" w:rsidRDefault="009723E2" w:rsidP="007C7E99">
      <w:pPr>
        <w:ind w:firstLine="720"/>
      </w:pPr>
      <w:hyperlink r:id="rId5" w:history="1">
        <w:r w:rsidR="00B01262" w:rsidRPr="00B01262">
          <w:rPr>
            <w:rStyle w:val="Hyperlink"/>
            <w:color w:val="00B0F0"/>
          </w:rPr>
          <w:t>http://www.middlesexcanal.org/</w:t>
        </w:r>
      </w:hyperlink>
      <w:r w:rsidR="00B01262" w:rsidRPr="00B01262">
        <w:rPr>
          <w:color w:val="00B0F0"/>
          <w:u w:val="single"/>
        </w:rPr>
        <w:t>commission</w:t>
      </w:r>
      <w:r w:rsidR="00B01262">
        <w:tab/>
      </w:r>
      <w:r w:rsidR="00B01262">
        <w:tab/>
      </w:r>
      <w:r w:rsidR="007537C9">
        <w:t xml:space="preserve">         Tel: 978-</w:t>
      </w:r>
      <w:r w:rsidR="00B01262">
        <w:t>454-8021</w:t>
      </w:r>
    </w:p>
    <w:p w:rsidR="00B01262" w:rsidRDefault="00B01262">
      <w:r>
        <w:t>Chairman, Thomas Raphael</w:t>
      </w:r>
      <w:r w:rsidR="003635BC">
        <w:t xml:space="preserve">       </w:t>
      </w:r>
      <w:r>
        <w:t xml:space="preserve">    </w:t>
      </w:r>
      <w:r w:rsidR="007C7E99">
        <w:t xml:space="preserve">            </w:t>
      </w:r>
      <w:r>
        <w:t>State, IRS Code 170C, Tax Free</w:t>
      </w:r>
      <w:r w:rsidR="003635BC">
        <w:t xml:space="preserve">, </w:t>
      </w:r>
      <w:r w:rsidR="007C7E99">
        <w:t xml:space="preserve">                          </w:t>
      </w:r>
      <w:r w:rsidR="003635BC">
        <w:t xml:space="preserve"> E</w:t>
      </w:r>
      <w:r w:rsidR="00B27FDC">
        <w:t xml:space="preserve">IN. </w:t>
      </w:r>
      <w:r w:rsidR="003635BC">
        <w:t>#</w:t>
      </w:r>
      <w:r>
        <w:t>04-3339068</w:t>
      </w:r>
    </w:p>
    <w:p w:rsidR="00EE4498" w:rsidRDefault="00EE4498">
      <w:pPr>
        <w:rPr>
          <w:sz w:val="28"/>
          <w:szCs w:val="28"/>
        </w:rPr>
      </w:pPr>
      <w:r w:rsidRPr="00EE4498">
        <w:rPr>
          <w:b/>
          <w:sz w:val="28"/>
          <w:szCs w:val="28"/>
        </w:rPr>
        <w:t>Type of organization</w:t>
      </w:r>
      <w:r>
        <w:rPr>
          <w:sz w:val="28"/>
          <w:szCs w:val="28"/>
        </w:rPr>
        <w:t>: Arts, Culture &amp; Humanitie</w:t>
      </w:r>
      <w:r w:rsidR="00C47100">
        <w:rPr>
          <w:sz w:val="28"/>
          <w:szCs w:val="28"/>
        </w:rPr>
        <w:t>s</w:t>
      </w:r>
    </w:p>
    <w:p w:rsidR="00EE4498" w:rsidRPr="00B01262" w:rsidRDefault="00EE4498">
      <w:r w:rsidRPr="00AD3471">
        <w:rPr>
          <w:b/>
          <w:sz w:val="28"/>
          <w:szCs w:val="28"/>
        </w:rPr>
        <w:t>Mission Statement:</w:t>
      </w:r>
      <w:r w:rsidR="00B01262">
        <w:rPr>
          <w:sz w:val="28"/>
          <w:szCs w:val="28"/>
        </w:rPr>
        <w:t xml:space="preserve"> </w:t>
      </w:r>
      <w:r w:rsidR="001479B9">
        <w:rPr>
          <w:sz w:val="28"/>
          <w:szCs w:val="28"/>
        </w:rPr>
        <w:t xml:space="preserve"> </w:t>
      </w:r>
      <w:r w:rsidR="001479B9">
        <w:t>E</w:t>
      </w:r>
      <w:r w:rsidR="00B01262">
        <w:t>stablish the Middlesex Canal State Heritage Park on the former property of the old Middlesex Canal Company</w:t>
      </w:r>
      <w:r w:rsidR="007C7E99">
        <w:t>,</w:t>
      </w:r>
      <w:r w:rsidR="00B01262">
        <w:t xml:space="preserve"> </w:t>
      </w:r>
      <w:r w:rsidR="00B27FDC">
        <w:t xml:space="preserve">by </w:t>
      </w:r>
      <w:r w:rsidR="00B01262">
        <w:t xml:space="preserve">restoring and/or developing all the land and water </w:t>
      </w:r>
      <w:r w:rsidR="00B27FDC">
        <w:t xml:space="preserve">areas </w:t>
      </w:r>
      <w:r w:rsidR="00B01262">
        <w:t xml:space="preserve">and structures </w:t>
      </w:r>
      <w:r w:rsidR="00B27FDC">
        <w:t xml:space="preserve">still remaining, which become available to it, for passive recreation and public use. </w:t>
      </w:r>
      <w:r w:rsidR="007C7E99">
        <w:t xml:space="preserve">There are 19 long segments of the horse towpath, structures, parks, and interpretive signs. The complete 27 mile length is listed in the National Register of Historic Sites as the Middlesex </w:t>
      </w:r>
      <w:r w:rsidR="001479B9">
        <w:t>C</w:t>
      </w:r>
      <w:r w:rsidR="007C7E99">
        <w:t xml:space="preserve">anal Heritage and Archaeological District. </w:t>
      </w:r>
      <w:r w:rsidR="00B27FDC">
        <w:t>It includes; two Planning Councils, nine municipalities</w:t>
      </w:r>
      <w:r w:rsidR="007C7E99">
        <w:t xml:space="preserve"> and over 50 appointed delegates and volunteers</w:t>
      </w:r>
      <w:r w:rsidR="001479B9">
        <w:t xml:space="preserve"> and maintains a Museum and Visitors Center and archives. </w:t>
      </w:r>
      <w:r w:rsidR="00B27FDC">
        <w:t xml:space="preserve">  </w:t>
      </w:r>
    </w:p>
    <w:p w:rsidR="00156420" w:rsidRDefault="00EE4498">
      <w:r w:rsidRPr="00AD3471">
        <w:rPr>
          <w:b/>
          <w:sz w:val="28"/>
          <w:szCs w:val="28"/>
        </w:rPr>
        <w:t>Impact Statement:</w:t>
      </w:r>
      <w:r w:rsidR="001479B9">
        <w:rPr>
          <w:sz w:val="28"/>
          <w:szCs w:val="28"/>
        </w:rPr>
        <w:t xml:space="preserve"> </w:t>
      </w:r>
      <w:r w:rsidR="001479B9">
        <w:t xml:space="preserve">It was the first significant transportation canal and </w:t>
      </w:r>
      <w:r w:rsidR="00156420">
        <w:t xml:space="preserve">largely responsible for the growth of Boston as a world city, </w:t>
      </w:r>
      <w:r w:rsidR="00AA6B5B">
        <w:t xml:space="preserve">it was declared </w:t>
      </w:r>
      <w:r w:rsidR="001479B9" w:rsidRPr="00C47100">
        <w:rPr>
          <w:b/>
          <w:i/>
        </w:rPr>
        <w:t>“the greatest work of its kind in the United States to date”</w:t>
      </w:r>
      <w:r w:rsidR="00577A99">
        <w:rPr>
          <w:b/>
          <w:i/>
        </w:rPr>
        <w:t xml:space="preserve"> by</w:t>
      </w:r>
      <w:r w:rsidR="001479B9" w:rsidRPr="00C47100">
        <w:rPr>
          <w:b/>
          <w:i/>
        </w:rPr>
        <w:t xml:space="preserve"> US Treas. Gallatin, 1808.</w:t>
      </w:r>
      <w:r w:rsidR="001479B9">
        <w:t xml:space="preserve"> </w:t>
      </w:r>
      <w:r w:rsidR="006C0FDD">
        <w:t xml:space="preserve"> The Commission and t</w:t>
      </w:r>
      <w:r w:rsidR="00AD3471">
        <w:t>he Museum</w:t>
      </w:r>
      <w:r w:rsidR="00AA6B5B">
        <w:t>,</w:t>
      </w:r>
      <w:r w:rsidR="00AD3471">
        <w:t xml:space="preserve"> w</w:t>
      </w:r>
      <w:r w:rsidR="001479B9">
        <w:t xml:space="preserve">ith over 1000 </w:t>
      </w:r>
      <w:r w:rsidR="00AD3471">
        <w:t xml:space="preserve">annual </w:t>
      </w:r>
      <w:r w:rsidR="001479B9">
        <w:t xml:space="preserve">visitors, </w:t>
      </w:r>
      <w:r w:rsidR="006C0FDD">
        <w:t>provide history through</w:t>
      </w:r>
      <w:r w:rsidR="00577A99">
        <w:t xml:space="preserve"> </w:t>
      </w:r>
      <w:r w:rsidR="006C0FDD">
        <w:t xml:space="preserve">lectures, and grade school educational courses </w:t>
      </w:r>
      <w:r w:rsidR="00577A99">
        <w:t xml:space="preserve">and public recreation with walks, </w:t>
      </w:r>
      <w:r w:rsidR="006C0FDD">
        <w:t>bicycle tour</w:t>
      </w:r>
      <w:r w:rsidR="00577A99">
        <w:t>s</w:t>
      </w:r>
      <w:r w:rsidR="00AA6B5B">
        <w:t xml:space="preserve"> </w:t>
      </w:r>
      <w:r w:rsidR="00577A99">
        <w:t>and interpretive signs and displays.</w:t>
      </w:r>
    </w:p>
    <w:p w:rsidR="004F7C25" w:rsidRPr="00156420" w:rsidRDefault="001479B9" w:rsidP="004F7C25">
      <w:r w:rsidRPr="00AD3471">
        <w:rPr>
          <w:b/>
        </w:rPr>
        <w:t xml:space="preserve"> </w:t>
      </w:r>
      <w:r w:rsidR="004F7C25" w:rsidRPr="00AD3471">
        <w:rPr>
          <w:b/>
          <w:sz w:val="28"/>
          <w:szCs w:val="28"/>
        </w:rPr>
        <w:t>Full Time Staff</w:t>
      </w:r>
      <w:r w:rsidR="004F7C25">
        <w:rPr>
          <w:sz w:val="28"/>
          <w:szCs w:val="28"/>
        </w:rPr>
        <w:t xml:space="preserve">:  </w:t>
      </w:r>
      <w:r w:rsidR="00B27FDC">
        <w:rPr>
          <w:sz w:val="28"/>
          <w:szCs w:val="28"/>
        </w:rPr>
        <w:t>Member Directors</w:t>
      </w:r>
      <w:r w:rsidR="004F7C25">
        <w:rPr>
          <w:sz w:val="28"/>
          <w:szCs w:val="28"/>
        </w:rPr>
        <w:t xml:space="preserve"> 18, </w:t>
      </w:r>
      <w:r w:rsidR="00B27FDC">
        <w:rPr>
          <w:sz w:val="28"/>
          <w:szCs w:val="28"/>
        </w:rPr>
        <w:t xml:space="preserve">alternates and </w:t>
      </w:r>
      <w:r w:rsidR="004F7C25">
        <w:rPr>
          <w:sz w:val="28"/>
          <w:szCs w:val="28"/>
        </w:rPr>
        <w:t>volunteers</w:t>
      </w:r>
      <w:r w:rsidR="00040BDB">
        <w:rPr>
          <w:sz w:val="28"/>
          <w:szCs w:val="28"/>
        </w:rPr>
        <w:t xml:space="preserve"> 50</w:t>
      </w:r>
      <w:r w:rsidR="004F7C25">
        <w:rPr>
          <w:sz w:val="28"/>
          <w:szCs w:val="28"/>
        </w:rPr>
        <w:t xml:space="preserve"> </w:t>
      </w:r>
    </w:p>
    <w:p w:rsidR="00EE4498" w:rsidRDefault="004F7C25" w:rsidP="004F7C25">
      <w:pPr>
        <w:rPr>
          <w:b/>
          <w:sz w:val="28"/>
          <w:szCs w:val="28"/>
        </w:rPr>
      </w:pPr>
      <w:r w:rsidRPr="004F7C25">
        <w:rPr>
          <w:b/>
          <w:sz w:val="28"/>
          <w:szCs w:val="28"/>
        </w:rPr>
        <w:t>P</w:t>
      </w:r>
      <w:r>
        <w:rPr>
          <w:b/>
          <w:sz w:val="28"/>
          <w:szCs w:val="28"/>
        </w:rPr>
        <w:t>ROGRAMS</w:t>
      </w:r>
      <w:r w:rsidRPr="004F7C25">
        <w:rPr>
          <w:b/>
          <w:sz w:val="28"/>
          <w:szCs w:val="28"/>
        </w:rPr>
        <w:t>:</w:t>
      </w:r>
    </w:p>
    <w:p w:rsidR="00AD3471" w:rsidRPr="00A81DFD" w:rsidRDefault="00AD3471" w:rsidP="00A81DFD">
      <w:pPr>
        <w:pStyle w:val="ListParagraph"/>
        <w:ind w:left="1080"/>
        <w:rPr>
          <w:sz w:val="24"/>
          <w:szCs w:val="24"/>
        </w:rPr>
      </w:pPr>
      <w:r w:rsidRPr="00A81DFD">
        <w:rPr>
          <w:sz w:val="24"/>
          <w:szCs w:val="24"/>
        </w:rPr>
        <w:t>Restoration,</w:t>
      </w:r>
      <w:r w:rsidR="00C47100">
        <w:rPr>
          <w:sz w:val="24"/>
          <w:szCs w:val="24"/>
        </w:rPr>
        <w:t xml:space="preserve"> of canal and structures,</w:t>
      </w:r>
      <w:r w:rsidRPr="00A81DFD">
        <w:rPr>
          <w:sz w:val="24"/>
          <w:szCs w:val="24"/>
        </w:rPr>
        <w:t xml:space="preserve"> Interpretive Signs, </w:t>
      </w:r>
      <w:r w:rsidR="00C47100">
        <w:rPr>
          <w:sz w:val="24"/>
          <w:szCs w:val="24"/>
        </w:rPr>
        <w:t xml:space="preserve">Archaeological exploration, </w:t>
      </w:r>
      <w:r w:rsidRPr="00A81DFD">
        <w:rPr>
          <w:sz w:val="24"/>
          <w:szCs w:val="24"/>
        </w:rPr>
        <w:t>Archives,</w:t>
      </w:r>
      <w:r w:rsidR="005E5F95">
        <w:rPr>
          <w:sz w:val="24"/>
          <w:szCs w:val="24"/>
        </w:rPr>
        <w:t xml:space="preserve"> </w:t>
      </w:r>
      <w:r w:rsidR="00C47100">
        <w:rPr>
          <w:sz w:val="24"/>
          <w:szCs w:val="24"/>
        </w:rPr>
        <w:t>Education,</w:t>
      </w:r>
      <w:r w:rsidR="005E5F95">
        <w:rPr>
          <w:sz w:val="24"/>
          <w:szCs w:val="24"/>
        </w:rPr>
        <w:t xml:space="preserve"> </w:t>
      </w:r>
      <w:r w:rsidRPr="00A81DFD">
        <w:rPr>
          <w:sz w:val="24"/>
          <w:szCs w:val="24"/>
        </w:rPr>
        <w:t>Speakers,</w:t>
      </w:r>
      <w:r w:rsidR="005E5F95">
        <w:rPr>
          <w:sz w:val="24"/>
          <w:szCs w:val="24"/>
        </w:rPr>
        <w:t xml:space="preserve"> </w:t>
      </w:r>
      <w:r w:rsidRPr="00A81DFD">
        <w:rPr>
          <w:sz w:val="24"/>
          <w:szCs w:val="24"/>
        </w:rPr>
        <w:t>Walks</w:t>
      </w:r>
      <w:r w:rsidR="00A81DFD">
        <w:rPr>
          <w:sz w:val="24"/>
          <w:szCs w:val="24"/>
        </w:rPr>
        <w:t>,</w:t>
      </w:r>
      <w:r w:rsidR="005E5F95">
        <w:rPr>
          <w:sz w:val="24"/>
          <w:szCs w:val="24"/>
        </w:rPr>
        <w:t xml:space="preserve"> </w:t>
      </w:r>
      <w:r w:rsidRPr="00A81DFD">
        <w:rPr>
          <w:sz w:val="24"/>
          <w:szCs w:val="24"/>
        </w:rPr>
        <w:t>Bicycle</w:t>
      </w:r>
      <w:r w:rsidR="005E5F95">
        <w:rPr>
          <w:sz w:val="24"/>
          <w:szCs w:val="24"/>
        </w:rPr>
        <w:t xml:space="preserve"> </w:t>
      </w:r>
      <w:r w:rsidRPr="00A81DFD">
        <w:rPr>
          <w:sz w:val="24"/>
          <w:szCs w:val="24"/>
        </w:rPr>
        <w:t>Tours</w:t>
      </w:r>
      <w:r w:rsidR="005E5F95">
        <w:rPr>
          <w:sz w:val="24"/>
          <w:szCs w:val="24"/>
        </w:rPr>
        <w:t>,</w:t>
      </w:r>
      <w:r w:rsidRPr="00A81DFD">
        <w:rPr>
          <w:sz w:val="24"/>
          <w:szCs w:val="24"/>
        </w:rPr>
        <w:t xml:space="preserve"> </w:t>
      </w:r>
      <w:r w:rsidR="00C47100" w:rsidRPr="00A81DFD">
        <w:rPr>
          <w:sz w:val="24"/>
          <w:szCs w:val="24"/>
        </w:rPr>
        <w:t xml:space="preserve">Newsletter, Publications </w:t>
      </w:r>
      <w:r w:rsidRPr="00A81DFD">
        <w:rPr>
          <w:sz w:val="24"/>
          <w:szCs w:val="24"/>
        </w:rPr>
        <w:t>Museum</w:t>
      </w:r>
      <w:r w:rsidR="00A81DFD">
        <w:rPr>
          <w:sz w:val="24"/>
          <w:szCs w:val="24"/>
        </w:rPr>
        <w:t xml:space="preserve">, </w:t>
      </w:r>
      <w:r w:rsidRPr="00A81DFD">
        <w:rPr>
          <w:sz w:val="24"/>
          <w:szCs w:val="24"/>
        </w:rPr>
        <w:t>Museum</w:t>
      </w:r>
      <w:r w:rsidR="00A81DFD">
        <w:rPr>
          <w:sz w:val="24"/>
          <w:szCs w:val="24"/>
        </w:rPr>
        <w:t xml:space="preserve"> </w:t>
      </w:r>
      <w:r w:rsidRPr="00A81DFD">
        <w:rPr>
          <w:sz w:val="24"/>
          <w:szCs w:val="24"/>
        </w:rPr>
        <w:t>Shop</w:t>
      </w:r>
      <w:r w:rsidR="00A81DFD">
        <w:rPr>
          <w:sz w:val="24"/>
          <w:szCs w:val="24"/>
        </w:rPr>
        <w:t>,</w:t>
      </w:r>
      <w:r w:rsidR="00A81DFD" w:rsidRPr="00A81DFD">
        <w:rPr>
          <w:sz w:val="24"/>
          <w:szCs w:val="24"/>
        </w:rPr>
        <w:t xml:space="preserve"> </w:t>
      </w:r>
      <w:r w:rsidR="00C47100" w:rsidRPr="00AD3471">
        <w:rPr>
          <w:sz w:val="24"/>
          <w:szCs w:val="24"/>
        </w:rPr>
        <w:t>Docent</w:t>
      </w:r>
      <w:r w:rsidR="00C47100">
        <w:rPr>
          <w:sz w:val="24"/>
          <w:szCs w:val="24"/>
        </w:rPr>
        <w:t xml:space="preserve"> </w:t>
      </w:r>
      <w:r w:rsidR="00A81DFD">
        <w:rPr>
          <w:sz w:val="24"/>
          <w:szCs w:val="24"/>
        </w:rPr>
        <w:t>Training ,</w:t>
      </w:r>
      <w:r w:rsidR="00A81DFD" w:rsidRPr="00A81DFD">
        <w:rPr>
          <w:sz w:val="24"/>
          <w:szCs w:val="24"/>
        </w:rPr>
        <w:t xml:space="preserve"> </w:t>
      </w:r>
      <w:r w:rsidR="00A81DFD" w:rsidRPr="00AD3471">
        <w:rPr>
          <w:sz w:val="24"/>
          <w:szCs w:val="24"/>
        </w:rPr>
        <w:t>Maint</w:t>
      </w:r>
      <w:r w:rsidR="00A81DFD">
        <w:rPr>
          <w:sz w:val="24"/>
          <w:szCs w:val="24"/>
        </w:rPr>
        <w:t>ain Properties and Structures.</w:t>
      </w:r>
    </w:p>
    <w:p w:rsidR="007C7E99" w:rsidRDefault="0040131F" w:rsidP="0040131F">
      <w:pPr>
        <w:rPr>
          <w:b/>
          <w:sz w:val="28"/>
          <w:szCs w:val="28"/>
        </w:rPr>
      </w:pPr>
      <w:r>
        <w:rPr>
          <w:b/>
          <w:sz w:val="28"/>
          <w:szCs w:val="28"/>
        </w:rPr>
        <w:t>BUDGET</w:t>
      </w:r>
      <w:r w:rsidR="003635BC">
        <w:rPr>
          <w:b/>
          <w:sz w:val="28"/>
          <w:szCs w:val="28"/>
        </w:rPr>
        <w:t>:</w:t>
      </w:r>
    </w:p>
    <w:p w:rsidR="001A79FC" w:rsidRDefault="00AA6B5B">
      <w:pPr>
        <w:rPr>
          <w:sz w:val="24"/>
          <w:szCs w:val="24"/>
        </w:rPr>
      </w:pPr>
      <w:r w:rsidRPr="00AA6B5B">
        <w:rPr>
          <w:sz w:val="24"/>
          <w:szCs w:val="24"/>
        </w:rPr>
        <w:t>Phas</w:t>
      </w:r>
      <w:r>
        <w:rPr>
          <w:sz w:val="24"/>
          <w:szCs w:val="24"/>
        </w:rPr>
        <w:t>e I</w:t>
      </w:r>
      <w:r w:rsidRPr="00AA6B5B">
        <w:rPr>
          <w:sz w:val="24"/>
          <w:szCs w:val="24"/>
        </w:rPr>
        <w:t>, Middlesex Canal State Heritage Pa</w:t>
      </w:r>
      <w:r w:rsidR="001A79FC">
        <w:rPr>
          <w:sz w:val="24"/>
          <w:szCs w:val="24"/>
        </w:rPr>
        <w:t>r</w:t>
      </w:r>
      <w:r w:rsidRPr="00AA6B5B">
        <w:rPr>
          <w:sz w:val="24"/>
          <w:szCs w:val="24"/>
        </w:rPr>
        <w:t xml:space="preserve">k, Mill Pond /Canal Project; # </w:t>
      </w:r>
      <w:r w:rsidR="001A79FC">
        <w:rPr>
          <w:sz w:val="24"/>
          <w:szCs w:val="24"/>
        </w:rPr>
        <w:t>603</w:t>
      </w:r>
      <w:r w:rsidR="005D760D">
        <w:rPr>
          <w:sz w:val="24"/>
          <w:szCs w:val="24"/>
        </w:rPr>
        <w:t>945</w:t>
      </w:r>
      <w:r w:rsidR="001A79FC">
        <w:rPr>
          <w:sz w:val="24"/>
          <w:szCs w:val="24"/>
        </w:rPr>
        <w:t xml:space="preserve"> @ </w:t>
      </w:r>
      <w:r w:rsidRPr="00AA6B5B">
        <w:rPr>
          <w:sz w:val="24"/>
          <w:szCs w:val="24"/>
        </w:rPr>
        <w:t>$3,080K</w:t>
      </w:r>
    </w:p>
    <w:p w:rsidR="005D760D" w:rsidRDefault="00AA6B5B">
      <w:pPr>
        <w:rPr>
          <w:sz w:val="24"/>
          <w:szCs w:val="24"/>
        </w:rPr>
      </w:pPr>
      <w:r w:rsidRPr="001A79FC">
        <w:rPr>
          <w:sz w:val="24"/>
          <w:szCs w:val="24"/>
        </w:rPr>
        <w:t xml:space="preserve">Phase II, Program Study of 19 Extant Segments; </w:t>
      </w:r>
      <w:r w:rsidR="001A79FC">
        <w:rPr>
          <w:sz w:val="24"/>
          <w:szCs w:val="24"/>
        </w:rPr>
        <w:t>@$</w:t>
      </w:r>
      <w:r w:rsidRPr="001A79FC">
        <w:rPr>
          <w:sz w:val="24"/>
          <w:szCs w:val="24"/>
        </w:rPr>
        <w:t>12,785</w:t>
      </w:r>
      <w:r w:rsidR="005D760D">
        <w:rPr>
          <w:sz w:val="24"/>
          <w:szCs w:val="24"/>
        </w:rPr>
        <w:t>K</w:t>
      </w:r>
    </w:p>
    <w:p w:rsidR="00AA6B5B" w:rsidRDefault="00973647">
      <w:pPr>
        <w:rPr>
          <w:sz w:val="24"/>
          <w:szCs w:val="24"/>
        </w:rPr>
      </w:pPr>
      <w:r>
        <w:rPr>
          <w:sz w:val="24"/>
          <w:szCs w:val="24"/>
        </w:rPr>
        <w:tab/>
      </w:r>
      <w:r w:rsidR="005D760D">
        <w:rPr>
          <w:sz w:val="24"/>
          <w:szCs w:val="24"/>
        </w:rPr>
        <w:t>Segment 5,    Project # 606304    @$799,820.00</w:t>
      </w:r>
      <w:r>
        <w:rPr>
          <w:sz w:val="24"/>
          <w:szCs w:val="24"/>
        </w:rPr>
        <w:t xml:space="preserve"> ( clean-up, 2 bridges $100,000.00</w:t>
      </w:r>
      <w:r w:rsidR="00435126">
        <w:rPr>
          <w:sz w:val="24"/>
          <w:szCs w:val="24"/>
        </w:rPr>
        <w:t>)</w:t>
      </w:r>
      <w:r w:rsidR="005D760D">
        <w:rPr>
          <w:sz w:val="24"/>
          <w:szCs w:val="24"/>
        </w:rPr>
        <w:t xml:space="preserve">      </w:t>
      </w:r>
      <w:r w:rsidR="005D760D">
        <w:rPr>
          <w:sz w:val="24"/>
          <w:szCs w:val="24"/>
        </w:rPr>
        <w:tab/>
      </w:r>
      <w:r w:rsidR="00AA6B5B" w:rsidRPr="001A79FC">
        <w:rPr>
          <w:sz w:val="24"/>
          <w:szCs w:val="24"/>
        </w:rPr>
        <w:t xml:space="preserve"> </w:t>
      </w:r>
    </w:p>
    <w:p w:rsidR="001A79FC" w:rsidRPr="001A79FC" w:rsidRDefault="001A79FC">
      <w:pPr>
        <w:rPr>
          <w:sz w:val="24"/>
          <w:szCs w:val="24"/>
        </w:rPr>
      </w:pPr>
      <w:r>
        <w:rPr>
          <w:sz w:val="24"/>
          <w:szCs w:val="24"/>
        </w:rPr>
        <w:t xml:space="preserve">Legislative Earmarks:   $600K, used to bring the two major programs to 25% design and to establish the museum </w:t>
      </w:r>
    </w:p>
    <w:p w:rsidR="00A81DFD" w:rsidRDefault="0040131F">
      <w:pPr>
        <w:rPr>
          <w:b/>
          <w:sz w:val="28"/>
          <w:szCs w:val="28"/>
        </w:rPr>
      </w:pPr>
      <w:r>
        <w:rPr>
          <w:b/>
          <w:sz w:val="28"/>
          <w:szCs w:val="28"/>
        </w:rPr>
        <w:t>RESOURCES</w:t>
      </w:r>
      <w:r w:rsidR="003635BC">
        <w:rPr>
          <w:b/>
          <w:sz w:val="28"/>
          <w:szCs w:val="28"/>
        </w:rPr>
        <w:t>:</w:t>
      </w:r>
    </w:p>
    <w:p w:rsidR="00EE4498" w:rsidRPr="00A81DFD" w:rsidRDefault="00A81DFD">
      <w:pPr>
        <w:rPr>
          <w:sz w:val="28"/>
          <w:szCs w:val="28"/>
        </w:rPr>
      </w:pPr>
      <w:r w:rsidRPr="00A81DFD">
        <w:rPr>
          <w:sz w:val="28"/>
          <w:szCs w:val="28"/>
        </w:rPr>
        <w:t xml:space="preserve">Federal, State, Community Funds, </w:t>
      </w:r>
      <w:r w:rsidR="00C47100" w:rsidRPr="00A81DFD">
        <w:rPr>
          <w:sz w:val="28"/>
          <w:szCs w:val="28"/>
        </w:rPr>
        <w:t>Grants</w:t>
      </w:r>
      <w:r w:rsidR="00C47100">
        <w:rPr>
          <w:sz w:val="28"/>
          <w:szCs w:val="28"/>
        </w:rPr>
        <w:t xml:space="preserve"> from L</w:t>
      </w:r>
      <w:r>
        <w:rPr>
          <w:sz w:val="28"/>
          <w:szCs w:val="28"/>
        </w:rPr>
        <w:t xml:space="preserve">ocal Industries, , Direct gifts of money or </w:t>
      </w:r>
      <w:r w:rsidR="00AA6B5B">
        <w:rPr>
          <w:sz w:val="28"/>
          <w:szCs w:val="28"/>
        </w:rPr>
        <w:t>R</w:t>
      </w:r>
      <w:r>
        <w:rPr>
          <w:sz w:val="28"/>
          <w:szCs w:val="28"/>
        </w:rPr>
        <w:t xml:space="preserve">eal </w:t>
      </w:r>
      <w:r w:rsidR="00AA6B5B">
        <w:rPr>
          <w:sz w:val="28"/>
          <w:szCs w:val="28"/>
        </w:rPr>
        <w:t>P</w:t>
      </w:r>
      <w:r>
        <w:rPr>
          <w:sz w:val="28"/>
          <w:szCs w:val="28"/>
        </w:rPr>
        <w:t>roperty,</w:t>
      </w:r>
      <w:r w:rsidRPr="00A81DFD">
        <w:rPr>
          <w:sz w:val="28"/>
          <w:szCs w:val="28"/>
        </w:rPr>
        <w:t xml:space="preserve"> </w:t>
      </w:r>
      <w:r w:rsidR="001A79FC">
        <w:rPr>
          <w:sz w:val="28"/>
          <w:szCs w:val="28"/>
        </w:rPr>
        <w:t xml:space="preserve">Member dues and </w:t>
      </w:r>
      <w:r w:rsidR="00C47100">
        <w:rPr>
          <w:sz w:val="28"/>
          <w:szCs w:val="28"/>
        </w:rPr>
        <w:t xml:space="preserve">annual </w:t>
      </w:r>
      <w:r w:rsidR="001A79FC">
        <w:rPr>
          <w:sz w:val="28"/>
          <w:szCs w:val="28"/>
        </w:rPr>
        <w:t>gifts.</w:t>
      </w:r>
      <w:r w:rsidR="00AD3471" w:rsidRPr="00A81DFD">
        <w:rPr>
          <w:sz w:val="28"/>
          <w:szCs w:val="28"/>
        </w:rPr>
        <w:t xml:space="preserve"> </w:t>
      </w:r>
    </w:p>
    <w:sectPr w:rsidR="00EE4498" w:rsidRPr="00A81DFD" w:rsidSect="00ED6D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6893"/>
    <w:multiLevelType w:val="hybridMultilevel"/>
    <w:tmpl w:val="72A2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66C79"/>
    <w:multiLevelType w:val="hybridMultilevel"/>
    <w:tmpl w:val="649C0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F2D7DB3"/>
    <w:multiLevelType w:val="hybridMultilevel"/>
    <w:tmpl w:val="FD9C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4498"/>
    <w:rsid w:val="00040BDB"/>
    <w:rsid w:val="001479B9"/>
    <w:rsid w:val="00156420"/>
    <w:rsid w:val="001A79FC"/>
    <w:rsid w:val="00287E89"/>
    <w:rsid w:val="003635BC"/>
    <w:rsid w:val="0040131F"/>
    <w:rsid w:val="00435126"/>
    <w:rsid w:val="004F7C25"/>
    <w:rsid w:val="00577A99"/>
    <w:rsid w:val="005D760D"/>
    <w:rsid w:val="005E5F95"/>
    <w:rsid w:val="0062024C"/>
    <w:rsid w:val="006C0FDD"/>
    <w:rsid w:val="00703942"/>
    <w:rsid w:val="00725575"/>
    <w:rsid w:val="007537C9"/>
    <w:rsid w:val="007C7E99"/>
    <w:rsid w:val="008D7DB3"/>
    <w:rsid w:val="009723E2"/>
    <w:rsid w:val="00973647"/>
    <w:rsid w:val="00A81DFD"/>
    <w:rsid w:val="00AA6B5B"/>
    <w:rsid w:val="00AC5317"/>
    <w:rsid w:val="00AD3471"/>
    <w:rsid w:val="00B01262"/>
    <w:rsid w:val="00B27FDC"/>
    <w:rsid w:val="00BA4029"/>
    <w:rsid w:val="00C47100"/>
    <w:rsid w:val="00CE7753"/>
    <w:rsid w:val="00CF69A6"/>
    <w:rsid w:val="00D1719D"/>
    <w:rsid w:val="00ED6DAC"/>
    <w:rsid w:val="00EE4498"/>
    <w:rsid w:val="00F37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498"/>
    <w:rPr>
      <w:color w:val="0000FF" w:themeColor="hyperlink"/>
      <w:u w:val="single"/>
    </w:rPr>
  </w:style>
  <w:style w:type="paragraph" w:styleId="ListParagraph">
    <w:name w:val="List Paragraph"/>
    <w:basedOn w:val="Normal"/>
    <w:uiPriority w:val="34"/>
    <w:qFormat/>
    <w:rsid w:val="004F7C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ddlesexcan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Toms-PC</dc:creator>
  <cp:keywords/>
  <dc:description/>
  <cp:lastModifiedBy>Toms-PC</cp:lastModifiedBy>
  <cp:revision>13</cp:revision>
  <cp:lastPrinted>2014-02-21T16:35:00Z</cp:lastPrinted>
  <dcterms:created xsi:type="dcterms:W3CDTF">2014-02-13T05:35:00Z</dcterms:created>
  <dcterms:modified xsi:type="dcterms:W3CDTF">2014-02-21T16:57:00Z</dcterms:modified>
</cp:coreProperties>
</file>